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96C" w:rsidRPr="00C32698" w:rsidRDefault="0035196C" w:rsidP="00C32698">
      <w:pPr>
        <w:spacing w:line="480" w:lineRule="auto"/>
        <w:rPr>
          <w:rFonts w:ascii="Times New Roman" w:hAnsi="Times New Roman" w:cs="Times New Roman"/>
          <w:sz w:val="24"/>
          <w:szCs w:val="24"/>
        </w:rPr>
      </w:pPr>
      <w:bookmarkStart w:id="0" w:name="_GoBack"/>
      <w:bookmarkEnd w:id="0"/>
    </w:p>
    <w:p w:rsidR="0035196C" w:rsidRPr="00C32698" w:rsidRDefault="0035196C"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35196C" w:rsidRDefault="0035196C" w:rsidP="00C32698">
      <w:pPr>
        <w:spacing w:line="480" w:lineRule="auto"/>
        <w:rPr>
          <w:rFonts w:ascii="Times New Roman" w:hAnsi="Times New Roman" w:cs="Times New Roman"/>
          <w:sz w:val="24"/>
          <w:szCs w:val="24"/>
        </w:rPr>
      </w:pPr>
    </w:p>
    <w:p w:rsidR="00F97A4C" w:rsidRDefault="00F97A4C" w:rsidP="00C32698">
      <w:pPr>
        <w:spacing w:line="480" w:lineRule="auto"/>
        <w:rPr>
          <w:rFonts w:ascii="Times New Roman" w:hAnsi="Times New Roman" w:cs="Times New Roman"/>
          <w:sz w:val="24"/>
          <w:szCs w:val="24"/>
        </w:rPr>
      </w:pPr>
    </w:p>
    <w:p w:rsidR="00F97A4C" w:rsidRPr="00C32698" w:rsidRDefault="00F97A4C"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8F773F" w:rsidRPr="00C32698" w:rsidRDefault="00B26094" w:rsidP="00C32698">
      <w:pPr>
        <w:spacing w:line="480" w:lineRule="auto"/>
        <w:jc w:val="center"/>
        <w:rPr>
          <w:rFonts w:ascii="Times New Roman" w:hAnsi="Times New Roman" w:cs="Times New Roman"/>
          <w:sz w:val="24"/>
          <w:szCs w:val="24"/>
        </w:rPr>
      </w:pPr>
      <w:r w:rsidRPr="00C32698">
        <w:rPr>
          <w:rFonts w:ascii="Times New Roman" w:hAnsi="Times New Roman" w:cs="Times New Roman"/>
          <w:sz w:val="24"/>
          <w:szCs w:val="24"/>
        </w:rPr>
        <w:t>Gender-Sex and Media</w:t>
      </w:r>
    </w:p>
    <w:p w:rsidR="008F773F" w:rsidRPr="00C32698" w:rsidRDefault="00B26094" w:rsidP="00C32698">
      <w:pPr>
        <w:spacing w:line="480" w:lineRule="auto"/>
        <w:jc w:val="center"/>
        <w:rPr>
          <w:rFonts w:ascii="Times New Roman" w:hAnsi="Times New Roman" w:cs="Times New Roman"/>
          <w:sz w:val="24"/>
          <w:szCs w:val="24"/>
        </w:rPr>
      </w:pPr>
      <w:r w:rsidRPr="00C32698">
        <w:rPr>
          <w:rFonts w:ascii="Times New Roman" w:hAnsi="Times New Roman" w:cs="Times New Roman"/>
          <w:sz w:val="24"/>
          <w:szCs w:val="24"/>
        </w:rPr>
        <w:t>Name of Student</w:t>
      </w:r>
    </w:p>
    <w:p w:rsidR="008F773F" w:rsidRPr="00C32698" w:rsidRDefault="00B26094" w:rsidP="00C32698">
      <w:pPr>
        <w:spacing w:line="480" w:lineRule="auto"/>
        <w:jc w:val="center"/>
        <w:rPr>
          <w:rFonts w:ascii="Times New Roman" w:hAnsi="Times New Roman" w:cs="Times New Roman"/>
          <w:sz w:val="24"/>
          <w:szCs w:val="24"/>
        </w:rPr>
      </w:pPr>
      <w:r w:rsidRPr="00C32698">
        <w:rPr>
          <w:rFonts w:ascii="Times New Roman" w:hAnsi="Times New Roman" w:cs="Times New Roman"/>
          <w:sz w:val="24"/>
          <w:szCs w:val="24"/>
        </w:rPr>
        <w:t>Institutional Affiliation</w:t>
      </w:r>
    </w:p>
    <w:p w:rsidR="008F773F" w:rsidRPr="00C32698" w:rsidRDefault="00B26094" w:rsidP="00C32698">
      <w:pPr>
        <w:spacing w:line="480" w:lineRule="auto"/>
        <w:jc w:val="center"/>
        <w:rPr>
          <w:rFonts w:ascii="Times New Roman" w:hAnsi="Times New Roman" w:cs="Times New Roman"/>
          <w:sz w:val="24"/>
          <w:szCs w:val="24"/>
        </w:rPr>
      </w:pPr>
      <w:r w:rsidRPr="00C32698">
        <w:rPr>
          <w:rFonts w:ascii="Times New Roman" w:hAnsi="Times New Roman" w:cs="Times New Roman"/>
          <w:sz w:val="24"/>
          <w:szCs w:val="24"/>
        </w:rPr>
        <w:t>Date of Submission</w:t>
      </w:r>
    </w:p>
    <w:p w:rsidR="008F773F" w:rsidRPr="00C32698" w:rsidRDefault="008F773F" w:rsidP="00C32698">
      <w:pPr>
        <w:spacing w:line="480" w:lineRule="auto"/>
        <w:jc w:val="center"/>
        <w:rPr>
          <w:rFonts w:ascii="Times New Roman" w:hAnsi="Times New Roman" w:cs="Times New Roman"/>
          <w:sz w:val="24"/>
          <w:szCs w:val="24"/>
        </w:rPr>
      </w:pPr>
    </w:p>
    <w:p w:rsidR="008F773F" w:rsidRPr="00C32698" w:rsidRDefault="008F773F" w:rsidP="00C32698">
      <w:pPr>
        <w:spacing w:line="480" w:lineRule="auto"/>
        <w:rPr>
          <w:rFonts w:ascii="Times New Roman" w:hAnsi="Times New Roman" w:cs="Times New Roman"/>
          <w:sz w:val="24"/>
          <w:szCs w:val="24"/>
        </w:rPr>
      </w:pPr>
    </w:p>
    <w:p w:rsidR="008F773F" w:rsidRPr="00C32698" w:rsidRDefault="008F773F" w:rsidP="00C32698">
      <w:pPr>
        <w:spacing w:line="480" w:lineRule="auto"/>
        <w:rPr>
          <w:rFonts w:ascii="Times New Roman" w:hAnsi="Times New Roman" w:cs="Times New Roman"/>
          <w:sz w:val="24"/>
          <w:szCs w:val="24"/>
        </w:rPr>
      </w:pPr>
    </w:p>
    <w:p w:rsidR="0035196C" w:rsidRPr="00C32698" w:rsidRDefault="0035196C" w:rsidP="00C32698">
      <w:pPr>
        <w:spacing w:line="480" w:lineRule="auto"/>
        <w:rPr>
          <w:rFonts w:ascii="Times New Roman" w:hAnsi="Times New Roman" w:cs="Times New Roman"/>
          <w:sz w:val="24"/>
          <w:szCs w:val="24"/>
        </w:rPr>
      </w:pPr>
    </w:p>
    <w:p w:rsidR="00C32698" w:rsidRDefault="00C32698" w:rsidP="00C32698">
      <w:pPr>
        <w:spacing w:line="480" w:lineRule="auto"/>
        <w:rPr>
          <w:rFonts w:ascii="Times New Roman" w:hAnsi="Times New Roman" w:cs="Times New Roman"/>
          <w:sz w:val="24"/>
          <w:szCs w:val="24"/>
        </w:rPr>
      </w:pPr>
    </w:p>
    <w:p w:rsidR="00C32698" w:rsidRDefault="00C32698" w:rsidP="00C32698">
      <w:pPr>
        <w:spacing w:line="480" w:lineRule="auto"/>
        <w:rPr>
          <w:rFonts w:ascii="Times New Roman" w:hAnsi="Times New Roman" w:cs="Times New Roman"/>
          <w:sz w:val="24"/>
          <w:szCs w:val="24"/>
        </w:rPr>
      </w:pPr>
    </w:p>
    <w:p w:rsidR="003D7475"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1</w:t>
      </w:r>
    </w:p>
    <w:p w:rsidR="003D7475"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The authors assert that traditional mass media typically ignore what type of athletes?</w:t>
      </w:r>
    </w:p>
    <w:p w:rsidR="003D7475"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 xml:space="preserve">Traditional mass media typically ignore gay athletes. They </w:t>
      </w:r>
      <w:r w:rsidRPr="00C32698">
        <w:rPr>
          <w:rFonts w:ascii="Times New Roman" w:hAnsi="Times New Roman" w:cs="Times New Roman"/>
          <w:sz w:val="24"/>
          <w:szCs w:val="24"/>
        </w:rPr>
        <w:t>are seen as not usual in terms of masculinity. The press appraises only straight athletes. Gay athletes are ignored and seen as going against societal norms and structure in terms of gender and sex.</w:t>
      </w:r>
    </w:p>
    <w:p w:rsidR="00B57C1A"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2</w:t>
      </w:r>
    </w:p>
    <w:p w:rsidR="00FC3B87"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 xml:space="preserve"> Provide the distinction between sex and gender provided by the authors.</w:t>
      </w:r>
    </w:p>
    <w:p w:rsidR="00FC3B87"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According to the author, sex refers to a person's identity in terms of biological body organs. It includes reproductive organs that distinguish a man and a woman. On the other hand, g</w:t>
      </w:r>
      <w:r w:rsidRPr="00C32698">
        <w:rPr>
          <w:rFonts w:ascii="Times New Roman" w:hAnsi="Times New Roman" w:cs="Times New Roman"/>
          <w:sz w:val="24"/>
          <w:szCs w:val="24"/>
        </w:rPr>
        <w:t>ender refers to the decision of an individual of being feminine or masculine. For example, a man may decide to dress like a woman and perform all women's roles despite having reproductive systems that clearly defines him as a man.</w:t>
      </w:r>
    </w:p>
    <w:p w:rsidR="00FC3B87"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3</w:t>
      </w:r>
    </w:p>
    <w:p w:rsidR="00FC3B87"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 xml:space="preserve"> How is media coverage connected to the “gender appropriateness” of a sport? </w:t>
      </w:r>
    </w:p>
    <w:p w:rsidR="00FC3B87"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Media appraises the standard gender in society. Gay and lesbians seen as abnormal gender in the community, therefore ignored by media. Gay and lesbians are ignored by media and o</w:t>
      </w:r>
      <w:r w:rsidRPr="00C32698">
        <w:rPr>
          <w:rFonts w:ascii="Times New Roman" w:hAnsi="Times New Roman" w:cs="Times New Roman"/>
          <w:sz w:val="24"/>
          <w:szCs w:val="24"/>
        </w:rPr>
        <w:t>ften not recommended or identified during live shows. Most individuals tend to hide their gender identity to avoid embarrassment on media.</w:t>
      </w:r>
    </w:p>
    <w:p w:rsidR="00C32698" w:rsidRDefault="00C32698" w:rsidP="00C32698">
      <w:pPr>
        <w:spacing w:line="480" w:lineRule="auto"/>
        <w:rPr>
          <w:rFonts w:ascii="Times New Roman" w:hAnsi="Times New Roman" w:cs="Times New Roman"/>
          <w:b/>
          <w:sz w:val="24"/>
          <w:szCs w:val="24"/>
        </w:rPr>
      </w:pPr>
    </w:p>
    <w:p w:rsidR="00C32698" w:rsidRDefault="00C32698" w:rsidP="00C32698">
      <w:pPr>
        <w:spacing w:line="480" w:lineRule="auto"/>
        <w:rPr>
          <w:rFonts w:ascii="Times New Roman" w:hAnsi="Times New Roman" w:cs="Times New Roman"/>
          <w:b/>
          <w:sz w:val="24"/>
          <w:szCs w:val="24"/>
        </w:rPr>
      </w:pPr>
    </w:p>
    <w:p w:rsidR="00FC3B87"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4</w:t>
      </w:r>
    </w:p>
    <w:p w:rsidR="00FC3B87"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 xml:space="preserve">Female athletes who appear to have "mannish" qualities assumed to be what—forcing them, often to defend </w:t>
      </w:r>
      <w:r w:rsidRPr="00C32698">
        <w:rPr>
          <w:rFonts w:ascii="Times New Roman" w:hAnsi="Times New Roman" w:cs="Times New Roman"/>
          <w:sz w:val="24"/>
          <w:szCs w:val="24"/>
        </w:rPr>
        <w:t>what?</w:t>
      </w:r>
    </w:p>
    <w:p w:rsidR="00463E75"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 xml:space="preserve">Female athletes who appear mannish are assumed to be lesbians, according to the author. They </w:t>
      </w:r>
      <w:r w:rsidR="00FC6476" w:rsidRPr="00C32698">
        <w:rPr>
          <w:rFonts w:ascii="Times New Roman" w:hAnsi="Times New Roman" w:cs="Times New Roman"/>
          <w:sz w:val="24"/>
          <w:szCs w:val="24"/>
        </w:rPr>
        <w:t>are seen as people who lack respect for the standard requirement by society. They are considered to be irrespon</w:t>
      </w:r>
      <w:r w:rsidR="002D176C" w:rsidRPr="00C32698">
        <w:rPr>
          <w:rFonts w:ascii="Times New Roman" w:hAnsi="Times New Roman" w:cs="Times New Roman"/>
          <w:sz w:val="24"/>
          <w:szCs w:val="24"/>
        </w:rPr>
        <w:t>sible and ignorant of the normal functioning of the community. They are forced to defend their gender rights and explain to culture on the importance of accepting people's decisions in terms of gender.</w:t>
      </w:r>
    </w:p>
    <w:p w:rsidR="002D176C"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5</w:t>
      </w:r>
    </w:p>
    <w:p w:rsidR="002D176C"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 xml:space="preserve"> What is heteronormativity, and how might media coverage of athletes reinforce it?</w:t>
      </w:r>
    </w:p>
    <w:p w:rsidR="00873FFB"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Hetero</w:t>
      </w:r>
      <w:r w:rsidRPr="00C32698">
        <w:rPr>
          <w:rFonts w:ascii="Times New Roman" w:hAnsi="Times New Roman" w:cs="Times New Roman"/>
          <w:sz w:val="24"/>
          <w:szCs w:val="24"/>
        </w:rPr>
        <w:t>normativity is the act of appraising a healthy sexual relationship. It includes supporting straight people. Gays and lesbians are not respecte</w:t>
      </w:r>
      <w:r w:rsidR="00EE7266" w:rsidRPr="00C32698">
        <w:rPr>
          <w:rFonts w:ascii="Times New Roman" w:hAnsi="Times New Roman" w:cs="Times New Roman"/>
          <w:sz w:val="24"/>
          <w:szCs w:val="24"/>
        </w:rPr>
        <w:t>d and not given proper respect a</w:t>
      </w:r>
      <w:r w:rsidRPr="00C32698">
        <w:rPr>
          <w:rFonts w:ascii="Times New Roman" w:hAnsi="Times New Roman" w:cs="Times New Roman"/>
          <w:sz w:val="24"/>
          <w:szCs w:val="24"/>
        </w:rPr>
        <w:t>nd priorities in society.</w:t>
      </w:r>
      <w:r w:rsidR="00EE7266" w:rsidRPr="00C32698">
        <w:rPr>
          <w:rFonts w:ascii="Times New Roman" w:hAnsi="Times New Roman" w:cs="Times New Roman"/>
          <w:sz w:val="24"/>
          <w:szCs w:val="24"/>
        </w:rPr>
        <w:t xml:space="preserve"> Media coverage reinforces this by criticizing gays and lesbians. They are often intimidated until they are forced to hide their identity. Media do not respect the athlete's privacy, and most reporters investigate their personal lives and expose them. </w:t>
      </w:r>
    </w:p>
    <w:p w:rsidR="00873FFB"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6</w:t>
      </w:r>
    </w:p>
    <w:p w:rsidR="00873FFB"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 xml:space="preserve">What argument do the authors of this article make for the media not covering the off-the-field lives of gay athletes? </w:t>
      </w:r>
    </w:p>
    <w:p w:rsidR="00873FFB"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lastRenderedPageBreak/>
        <w:t>The author argues that the media does not keep the personal secrets of the athletes. The reporters often air out the private lives of gay</w:t>
      </w:r>
      <w:r w:rsidRPr="00C32698">
        <w:rPr>
          <w:rFonts w:ascii="Times New Roman" w:hAnsi="Times New Roman" w:cs="Times New Roman"/>
          <w:sz w:val="24"/>
          <w:szCs w:val="24"/>
        </w:rPr>
        <w:t xml:space="preserve"> athletes. They are often embarrassed and unable to face the public</w:t>
      </w:r>
      <w:r w:rsidR="00D03054" w:rsidRPr="00C32698">
        <w:rPr>
          <w:rFonts w:ascii="Times New Roman" w:hAnsi="Times New Roman" w:cs="Times New Roman"/>
          <w:sz w:val="24"/>
          <w:szCs w:val="24"/>
        </w:rPr>
        <w:t>-private life, and freedom of any gay need to be respected. The author argues that the media does not have proper guidelines on how to cover the off-the-field lives of gay athletes.</w:t>
      </w:r>
      <w:r w:rsidR="002605CF" w:rsidRPr="00C32698">
        <w:rPr>
          <w:rFonts w:ascii="Times New Roman" w:hAnsi="Times New Roman" w:cs="Times New Roman"/>
          <w:sz w:val="24"/>
          <w:szCs w:val="24"/>
        </w:rPr>
        <w:t xml:space="preserve"> Media often exposes their lifestyles and affairs by monitoring their steps and relationships.</w:t>
      </w:r>
    </w:p>
    <w:p w:rsidR="002605CF" w:rsidRPr="00C32698" w:rsidRDefault="00B26094" w:rsidP="00C32698">
      <w:pPr>
        <w:spacing w:line="480" w:lineRule="auto"/>
        <w:rPr>
          <w:rFonts w:ascii="Times New Roman" w:hAnsi="Times New Roman" w:cs="Times New Roman"/>
          <w:b/>
          <w:sz w:val="24"/>
          <w:szCs w:val="24"/>
        </w:rPr>
      </w:pPr>
      <w:r w:rsidRPr="00C32698">
        <w:rPr>
          <w:rFonts w:ascii="Times New Roman" w:hAnsi="Times New Roman" w:cs="Times New Roman"/>
          <w:b/>
          <w:sz w:val="24"/>
          <w:szCs w:val="24"/>
        </w:rPr>
        <w:t>Question 7</w:t>
      </w:r>
    </w:p>
    <w:p w:rsidR="008F773F" w:rsidRPr="00C32698" w:rsidRDefault="00B26094" w:rsidP="00C32698">
      <w:pPr>
        <w:spacing w:line="480" w:lineRule="auto"/>
        <w:rPr>
          <w:rFonts w:ascii="Times New Roman" w:hAnsi="Times New Roman" w:cs="Times New Roman"/>
          <w:sz w:val="24"/>
          <w:szCs w:val="24"/>
        </w:rPr>
      </w:pPr>
      <w:r w:rsidRPr="00C32698">
        <w:rPr>
          <w:rFonts w:ascii="Times New Roman" w:hAnsi="Times New Roman" w:cs="Times New Roman"/>
          <w:sz w:val="24"/>
          <w:szCs w:val="24"/>
        </w:rPr>
        <w:t>How has the rise of new/digital media facilitated discourse and awareness of LGBT issues in sport and of athletes, according to the authors?</w:t>
      </w:r>
    </w:p>
    <w:p w:rsidR="002605CF" w:rsidRPr="00C32698" w:rsidRDefault="00B26094" w:rsidP="00C32698">
      <w:pPr>
        <w:spacing w:line="480" w:lineRule="auto"/>
        <w:ind w:firstLine="720"/>
        <w:rPr>
          <w:rFonts w:ascii="Times New Roman" w:hAnsi="Times New Roman" w:cs="Times New Roman"/>
          <w:sz w:val="24"/>
          <w:szCs w:val="24"/>
        </w:rPr>
      </w:pPr>
      <w:r w:rsidRPr="00C32698">
        <w:rPr>
          <w:rFonts w:ascii="Times New Roman" w:hAnsi="Times New Roman" w:cs="Times New Roman"/>
          <w:sz w:val="24"/>
          <w:szCs w:val="24"/>
        </w:rPr>
        <w:t xml:space="preserve">According to the </w:t>
      </w:r>
      <w:r w:rsidRPr="00C32698">
        <w:rPr>
          <w:rFonts w:ascii="Times New Roman" w:hAnsi="Times New Roman" w:cs="Times New Roman"/>
          <w:sz w:val="24"/>
          <w:szCs w:val="24"/>
        </w:rPr>
        <w:t>author, the rise of new media has facilitated the discourse of LGBT issues in sport and of athletes by promoting equal gender awareness. It has enabled many athletes to be free to express their gender</w:t>
      </w:r>
      <w:r w:rsidR="003A7E20" w:rsidRPr="00C32698">
        <w:rPr>
          <w:rFonts w:ascii="Times New Roman" w:hAnsi="Times New Roman" w:cs="Times New Roman"/>
          <w:sz w:val="24"/>
          <w:szCs w:val="24"/>
        </w:rPr>
        <w:t>. Most of them have come publicly on media and were able to air out their interests and personal lives without fear of being embarrassed.</w:t>
      </w:r>
      <w:r w:rsidR="002A76B1" w:rsidRPr="00C32698">
        <w:rPr>
          <w:rFonts w:ascii="Times New Roman" w:hAnsi="Times New Roman" w:cs="Times New Roman"/>
          <w:sz w:val="24"/>
          <w:szCs w:val="24"/>
        </w:rPr>
        <w:t xml:space="preserve"> It has promoted gender equality and understanding of gender interests. </w:t>
      </w:r>
    </w:p>
    <w:p w:rsidR="008F773F" w:rsidRPr="00C32698" w:rsidRDefault="008F773F"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B91918" w:rsidRPr="00C32698" w:rsidRDefault="00B91918" w:rsidP="00C32698">
      <w:pPr>
        <w:spacing w:line="480" w:lineRule="auto"/>
        <w:rPr>
          <w:rFonts w:ascii="Times New Roman" w:hAnsi="Times New Roman" w:cs="Times New Roman"/>
          <w:sz w:val="24"/>
          <w:szCs w:val="24"/>
        </w:rPr>
      </w:pPr>
    </w:p>
    <w:p w:rsidR="00A5083E" w:rsidRPr="00C32698" w:rsidRDefault="00B26094" w:rsidP="00C32698">
      <w:pPr>
        <w:spacing w:line="480" w:lineRule="auto"/>
        <w:jc w:val="center"/>
        <w:rPr>
          <w:rFonts w:ascii="Times New Roman" w:hAnsi="Times New Roman" w:cs="Times New Roman"/>
          <w:b/>
          <w:sz w:val="24"/>
          <w:szCs w:val="24"/>
        </w:rPr>
      </w:pPr>
      <w:r w:rsidRPr="00C32698">
        <w:rPr>
          <w:rFonts w:ascii="Times New Roman" w:hAnsi="Times New Roman" w:cs="Times New Roman"/>
          <w:b/>
          <w:sz w:val="24"/>
          <w:szCs w:val="24"/>
        </w:rPr>
        <w:t>Reference</w:t>
      </w:r>
    </w:p>
    <w:p w:rsidR="00B91918" w:rsidRPr="00C32698" w:rsidRDefault="00B26094" w:rsidP="00C32698">
      <w:pPr>
        <w:spacing w:line="480" w:lineRule="auto"/>
        <w:ind w:left="720" w:hanging="720"/>
        <w:rPr>
          <w:rFonts w:ascii="Times New Roman" w:hAnsi="Times New Roman" w:cs="Times New Roman"/>
          <w:sz w:val="24"/>
          <w:szCs w:val="24"/>
        </w:rPr>
      </w:pPr>
      <w:r w:rsidRPr="00C32698">
        <w:rPr>
          <w:rFonts w:ascii="Times New Roman" w:hAnsi="Times New Roman" w:cs="Times New Roman"/>
          <w:sz w:val="24"/>
          <w:szCs w:val="24"/>
        </w:rPr>
        <w:t xml:space="preserve">Kian, E. M. (2014). Examining gays and lesbians in sport via traditional and new media. In </w:t>
      </w:r>
      <w:r w:rsidRPr="00C32698">
        <w:rPr>
          <w:rFonts w:ascii="Times New Roman" w:hAnsi="Times New Roman" w:cs="Times New Roman"/>
          <w:i/>
          <w:iCs/>
          <w:sz w:val="24"/>
          <w:szCs w:val="24"/>
        </w:rPr>
        <w:t>Routledge Handbook of Sport and New Media</w:t>
      </w:r>
      <w:r w:rsidRPr="00C32698">
        <w:rPr>
          <w:rFonts w:ascii="Times New Roman" w:hAnsi="Times New Roman" w:cs="Times New Roman"/>
          <w:sz w:val="24"/>
          <w:szCs w:val="24"/>
        </w:rPr>
        <w:t xml:space="preserve"> (pp. 360-370). Routledge.</w:t>
      </w:r>
    </w:p>
    <w:p w:rsidR="00B91918" w:rsidRPr="00C32698" w:rsidRDefault="00B91918" w:rsidP="00C32698">
      <w:pPr>
        <w:spacing w:line="480" w:lineRule="auto"/>
        <w:ind w:left="720" w:hanging="720"/>
        <w:rPr>
          <w:rFonts w:ascii="Times New Roman" w:hAnsi="Times New Roman" w:cs="Times New Roman"/>
          <w:sz w:val="24"/>
          <w:szCs w:val="24"/>
        </w:rPr>
      </w:pPr>
    </w:p>
    <w:sectPr w:rsidR="00B91918" w:rsidRPr="00C32698" w:rsidSect="00E60D4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094" w:rsidRDefault="00B26094">
      <w:pPr>
        <w:spacing w:after="0" w:line="240" w:lineRule="auto"/>
      </w:pPr>
      <w:r>
        <w:separator/>
      </w:r>
    </w:p>
  </w:endnote>
  <w:endnote w:type="continuationSeparator" w:id="0">
    <w:p w:rsidR="00B26094" w:rsidRDefault="00B26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094" w:rsidRDefault="00B26094">
      <w:pPr>
        <w:spacing w:after="0" w:line="240" w:lineRule="auto"/>
      </w:pPr>
      <w:r>
        <w:separator/>
      </w:r>
    </w:p>
  </w:footnote>
  <w:footnote w:type="continuationSeparator" w:id="0">
    <w:p w:rsidR="00B26094" w:rsidRDefault="00B26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542334"/>
      <w:docPartObj>
        <w:docPartGallery w:val="Page Numbers (Top of Page)"/>
        <w:docPartUnique/>
      </w:docPartObj>
    </w:sdtPr>
    <w:sdtEndPr>
      <w:rPr>
        <w:noProof/>
      </w:rPr>
    </w:sdtEndPr>
    <w:sdtContent>
      <w:p w:rsidR="00E60D45" w:rsidRDefault="00B26094">
        <w:pPr>
          <w:pStyle w:val="Header"/>
          <w:jc w:val="right"/>
        </w:pPr>
        <w:r>
          <w:rPr>
            <w:rFonts w:ascii="Times New Roman" w:hAnsi="Times New Roman" w:cs="Times New Roman"/>
            <w:sz w:val="24"/>
            <w:szCs w:val="24"/>
          </w:rPr>
          <w:t xml:space="preserve">GENDER-SEX AND MEDIA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F4C5C">
          <w:rPr>
            <w:noProof/>
          </w:rPr>
          <w:t>2</w:t>
        </w:r>
        <w:r>
          <w:rPr>
            <w:noProof/>
          </w:rPr>
          <w:fldChar w:fldCharType="end"/>
        </w:r>
      </w:p>
    </w:sdtContent>
  </w:sdt>
  <w:p w:rsidR="00E60D45" w:rsidRDefault="00E60D4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D45" w:rsidRPr="00E60D45" w:rsidRDefault="00B26094">
    <w:pPr>
      <w:pStyle w:val="Header"/>
      <w:rPr>
        <w:rFonts w:ascii="Times New Roman" w:hAnsi="Times New Roman" w:cs="Times New Roman"/>
        <w:sz w:val="24"/>
        <w:szCs w:val="24"/>
      </w:rPr>
    </w:pPr>
    <w:r>
      <w:rPr>
        <w:rFonts w:ascii="Times New Roman" w:hAnsi="Times New Roman" w:cs="Times New Roman"/>
        <w:sz w:val="24"/>
        <w:szCs w:val="24"/>
      </w:rPr>
      <w:t>Running Head: GENDER-SEX AND MEDIA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73F"/>
    <w:rsid w:val="002605CF"/>
    <w:rsid w:val="002A76B1"/>
    <w:rsid w:val="002D176C"/>
    <w:rsid w:val="00330EC6"/>
    <w:rsid w:val="0035196C"/>
    <w:rsid w:val="003A7E20"/>
    <w:rsid w:val="003D7475"/>
    <w:rsid w:val="00463E75"/>
    <w:rsid w:val="00873FFB"/>
    <w:rsid w:val="008F773F"/>
    <w:rsid w:val="009F4C5C"/>
    <w:rsid w:val="00A31CAD"/>
    <w:rsid w:val="00A5083E"/>
    <w:rsid w:val="00B26094"/>
    <w:rsid w:val="00B57C1A"/>
    <w:rsid w:val="00B91918"/>
    <w:rsid w:val="00C05ACD"/>
    <w:rsid w:val="00C32698"/>
    <w:rsid w:val="00D03054"/>
    <w:rsid w:val="00E60D45"/>
    <w:rsid w:val="00EE7266"/>
    <w:rsid w:val="00F50B46"/>
    <w:rsid w:val="00F97A4C"/>
    <w:rsid w:val="00FC3B87"/>
    <w:rsid w:val="00FC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EF61F-EB5C-4C21-81BF-B7F08B64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73F"/>
  </w:style>
  <w:style w:type="paragraph" w:styleId="Footer">
    <w:name w:val="footer"/>
    <w:basedOn w:val="Normal"/>
    <w:link w:val="FooterChar"/>
    <w:uiPriority w:val="99"/>
    <w:unhideWhenUsed/>
    <w:rsid w:val="008F7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2020-04-28T18:12:00Z</dcterms:created>
  <dcterms:modified xsi:type="dcterms:W3CDTF">2020-04-28T18:12:00Z</dcterms:modified>
</cp:coreProperties>
</file>